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64" w:type="dxa"/>
        <w:tblInd w:w="-1134" w:type="dxa"/>
        <w:tblLook w:val="04A0" w:firstRow="1" w:lastRow="0" w:firstColumn="1" w:lastColumn="0" w:noHBand="0" w:noVBand="1"/>
      </w:tblPr>
      <w:tblGrid>
        <w:gridCol w:w="3021"/>
        <w:gridCol w:w="905"/>
        <w:gridCol w:w="623"/>
        <w:gridCol w:w="870"/>
        <w:gridCol w:w="1410"/>
        <w:gridCol w:w="843"/>
        <w:gridCol w:w="1112"/>
        <w:gridCol w:w="1120"/>
        <w:gridCol w:w="960"/>
      </w:tblGrid>
      <w:tr w:rsidR="00D517EC" w:rsidRPr="00D517EC" w:rsidTr="00D517EC">
        <w:trPr>
          <w:trHeight w:val="20"/>
        </w:trPr>
        <w:tc>
          <w:tcPr>
            <w:tcW w:w="108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</w:t>
            </w:r>
            <w:bookmarkStart w:id="0" w:name="RANGE!A1:I833"/>
            <w:r w:rsidRPr="00D5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bookmarkEnd w:id="0"/>
          </w:p>
        </w:tc>
      </w:tr>
      <w:tr w:rsidR="00D517EC" w:rsidRPr="00D517EC" w:rsidTr="00D517EC">
        <w:trPr>
          <w:trHeight w:val="20"/>
        </w:trPr>
        <w:tc>
          <w:tcPr>
            <w:tcW w:w="108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к постановлению администрации</w:t>
            </w:r>
          </w:p>
        </w:tc>
      </w:tr>
      <w:tr w:rsidR="00D517EC" w:rsidRPr="00D517EC" w:rsidTr="00D517EC">
        <w:trPr>
          <w:trHeight w:val="20"/>
        </w:trPr>
        <w:tc>
          <w:tcPr>
            <w:tcW w:w="108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Гагинского муниципального округа</w:t>
            </w:r>
          </w:p>
        </w:tc>
      </w:tr>
      <w:tr w:rsidR="00D517EC" w:rsidRPr="00D517EC" w:rsidTr="00D517EC">
        <w:trPr>
          <w:trHeight w:val="20"/>
        </w:trPr>
        <w:tc>
          <w:tcPr>
            <w:tcW w:w="108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</w:t>
            </w:r>
            <w:r w:rsidR="00B72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от 21.04.2026 </w:t>
            </w:r>
            <w:r w:rsidRPr="00D5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 №</w:t>
            </w:r>
            <w:r w:rsidR="00B723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471</w:t>
            </w:r>
            <w:bookmarkStart w:id="1" w:name="_GoBack"/>
            <w:bookmarkEnd w:id="1"/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517EC" w:rsidRPr="00D517EC" w:rsidTr="00D517EC">
        <w:trPr>
          <w:trHeight w:val="20"/>
        </w:trPr>
        <w:tc>
          <w:tcPr>
            <w:tcW w:w="108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Расходы бюджета  Гагинского муниципального округа по ведомственной  структуре расходов бюджета муниципального округа</w:t>
            </w:r>
          </w:p>
        </w:tc>
      </w:tr>
      <w:tr w:rsidR="00D517EC" w:rsidRPr="00D517EC" w:rsidTr="00D517EC">
        <w:trPr>
          <w:trHeight w:val="20"/>
        </w:trPr>
        <w:tc>
          <w:tcPr>
            <w:tcW w:w="1086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за 1 квартал  2026 года</w:t>
            </w:r>
          </w:p>
        </w:tc>
      </w:tr>
      <w:tr w:rsidR="00D517EC" w:rsidRPr="00D517EC" w:rsidTr="00D517EC">
        <w:trPr>
          <w:trHeight w:val="20"/>
        </w:trPr>
        <w:tc>
          <w:tcPr>
            <w:tcW w:w="878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6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1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Уточнен-ный план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на 2026 год</w:t>
            </w:r>
          </w:p>
        </w:tc>
        <w:tc>
          <w:tcPr>
            <w:tcW w:w="11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Испол-нено за 1 квартал 2026 года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D517EC" w:rsidRPr="00D517EC" w:rsidTr="00D517EC">
        <w:trPr>
          <w:trHeight w:val="276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Ведом-ство</w:t>
            </w:r>
          </w:p>
        </w:tc>
        <w:tc>
          <w:tcPr>
            <w:tcW w:w="62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141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Целевая статья расходов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расхо-дов</w:t>
            </w: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517EC" w:rsidRPr="00D517EC" w:rsidTr="00D517EC">
        <w:trPr>
          <w:trHeight w:val="276"/>
        </w:trPr>
        <w:tc>
          <w:tcPr>
            <w:tcW w:w="30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0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41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804 594,6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196 018,3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24,4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управление 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23 804,8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23 704,8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08 4 00 00000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финансового 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08 4 01 00000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3 254,7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14 502,3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3 022,1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08 4 01 00190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Резервный фонд администрации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8 443,1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8 443,1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 финансовых ресурсов для предупреждения и ликвидации чрезвычайных ситуаций муниципального характера на территории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77 7 02 25100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Большеаратский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21 916,4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6 702,6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Большеаратского территориального отдела администрации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4 243,8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3 593,8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2 458,8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718,5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10 426,2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10 399,2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2 649,1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9 566,0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2 329,8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319,2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"Территориальное развитие Гагинского муниципального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"Развитие дорожного хозяйства"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Ветошкинский территориальный отдел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24 382,9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5 898,2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1 170,7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Ветошкинского территориального отдела администрации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3 491,5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2 405,7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6 499,7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6 469,7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5 739,7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9 091,8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3 243,0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5 848,8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дорог общего пользования местного значения в с.Новоблаговещенское Гагинского муниципального округа Нижегородской области: ул.Трудовая от дома №18 до ул.Колхозная; ул.Колхозная от дома № 58 до дома № 96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2 049,0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2 049,0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1 985,0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189,7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универсальной детской площадки по ул.Кооперативная в с.Ветошкино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Гагинский территориальный отдел администрации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39 632,2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7 633,8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6 761,7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1 606,3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Гагинского территориального отдела администрации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5 657,0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5 084,0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1 131,4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7 202,2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7 187,2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6 696,2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4 566,7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21 101,6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10 734,0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на территории Гагинского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"Формирование комфортной городской среды на территории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 дворовых территорий и ремонт тротуаров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ремонта дворовых территорий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17102S2980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17102S2980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171И400000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мероприятий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171И455550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171И455550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7 010,1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2 516,6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МКУ БХД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9 944,2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2 495,8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9 764,2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2 437,3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19 3 01 00590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Покровский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20 455,9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3 285,1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5 454,0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Покровского территориального отдела администрации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4 772,6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4 432,6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"Защита населения и территории от ЧС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пожарной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7 975,8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7 957,8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1 516,2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1 864,0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1 864,0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в рамках реализации проектов "Вам решать"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дороги общего пользования местного значения по ул.Октябрьская в с.Исупово Гагинского муниципального округа Нижегородской области от автодороги 22 ОП РЗ 22К-0074 Гагино-Исупово-Ст.Ахматово-а/д Ужовка-Б.Болдино-Салганы до дома №70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3 799,0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005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Ушаковский территориальный отдел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23 838,7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4 583,6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6 260,0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1 406,4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 Ушаковского территориального отдела администрации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930,3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4 197,4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743,9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239,6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1 316,7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1 103,7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370,6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8 670,8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8 637,8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7 652,8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7 885,4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3 380,3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3 823,6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3 823,6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дороги от дома № 35 до автодороги 22 ОП МЗ 22Н-1812 Подъезд к с.Итманово от а/д Лукоянов-Гагино-Салганы-Уразовка по ул.Центральная в с.Итманово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3 823,6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3 823,6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952,5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006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Юрьевский территориальный отдел 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17 476,1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3 446,2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5 465,4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1 338,7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Финансовое обеспечение территориальных отделов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функций органов местного самоуправления Юрьевского территориального отдела администрации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4 784,0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1 014,7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16 2 02 00197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обслуживающего персонала территориальных отделов администрации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681,4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323,3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16 1 05 00590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НАЦИОНАЛЬНАЯ БЕЗОПАСНОСТЬ И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5 050,3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5 023,3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4 304,7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718,6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4 554,0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дорожного хозяйства"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Строительство (реконструкция), ремонт, содержание автомобильных дорог общего пользования местного значения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 ремонт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сети автомобильных дорог общего пользования и искусственных сооружений на 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191019Д020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рамках реализации проектов "Вам решать"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дороги общего пользования местного значения по ул.Молодежная от дома №10А по ул.Въездная до дома №10 ул.Молодежная в с.Березники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19203S2605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19203S2605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2 244,1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2 406,3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1 100,8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Прочие мероприятия в области благоустройства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19 2 01 29810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 сельских территорий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19202Д5767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19202Д5767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142 346,5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42 882,7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12 555,1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4 146,3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муниципального учреждения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4 110,0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02 1 01 23590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12 195,8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молодежной политики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в рамках реализации молодежной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Проведение мероприятий для детей и молодежи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20 1 01 25200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в рамках антинаркотического плана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20 1 02 29600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эффективности работы, осуществление общего контроля за реализацией программы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мероприятий для детей и молодежи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20 2 01 25200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128 650,7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38 240,0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119 451,7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119 451,7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35 547,2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и сохранение народного творчества и культурно - досуговой деятельности"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25 251,7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деятельности клубных учреждений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25 251,7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25 251,7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02 1 02 40590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85 627,3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25 251,7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библиотечного и музейного дела"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33 824,4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10 295,5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муниципального учреждения библиотечной системы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29 497,5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9 066,4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библиотек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29 319,1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8 888,0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02 2 01 42590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29 319,1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8 888,0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02201L5190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02201L5190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поддержку отрасли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02201L5192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02201L5192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музея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музеев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1 229,1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02 2 02 41590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4 326,9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1 229,1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и сохранение культуры и искусства в Гагинском муниципальном округе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основных направлений в сфере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9 199,0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2 692,8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отдела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5 420,5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1 430,4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бухгалтерского обслуживания реализации программы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централизованных бухгалтерий в сфере культуры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3 778,5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3 311,1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02 3 02 46590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массового спорта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физической культуры и массового спорта"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физкультурно-массовых мероприятий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03 1 01 25270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проведение мероприятий по профилактике безнадзорности и правонарушений несовершеннолетних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03 1 02 25260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эффективности тренерской работы, медицинского контроля, осуществление общего контроля за реализацией программы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спорта, физической культуры и туризма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03 2 01 25270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Отдел образования 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339 700,1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81 329,9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338 900,7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81 150,9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59 311,4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14 458,0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14 244,3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59 097,8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14 244,3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6 732,0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27 100,9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7 361,9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31 043,4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7 361,9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295,2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детских дошкольных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01 5 03 20590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46 548,0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200 665,8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46 548,0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197 942,6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46 548,0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дошкольных и общеобразовательных организаций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186 380,9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43 891,9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обеспечение деятельности муниципальных школ начальных, неполных средних и средних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12 706,6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01 1 07 21590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50 147,8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12 706,6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в сфере общего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29 923,1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01 1 07 73070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129 018,2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29 923,1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по финансовому обеспечению выплаты компенсации педагогическим работникам на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01 1 07 74590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01107L3040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834,4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01107L3040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3 552,2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набора продуктов для организации питания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01107S2480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01107S2480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расходов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01107S2490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01107S2490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1 058,3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160,7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011Ю653030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011Ю653030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11 561,8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расходов на капитальный ремонт образовательных организаций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01503S2180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01503S2180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2 723,2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Дополнительное образование детей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16 573,0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4 028,8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3 753,4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01 2 13 23590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13 065,0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3 753,4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01 2 14 00000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3 508,1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3 497,7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275,5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01 2 14 23590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Содействие интеллектуальному, духовно - нравственному развитию детей, реализации личности ребенка в интересах общества, создание условий для выявления и творческого развития одаренных и талантливых детей и молодежи, развитие мотивации у детей к познанию и творчеству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01 2 03 25200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Мероприятия, направленные на противодействие немедицинскому использованию наркотических средств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01 2 07 00000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антинаркотической направленности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01 2 07 29600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для обучающихся образовательных организаций - победителей и призеров областных и всероссийских этапов конкурсов, олимпиад, соревнований, отличников учебы, лидеров и руководителей детских и молодежных общественных объединений, советов старшеклассников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01 2 08 00000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01 2 08 25200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"Патриотическое воспитание и подготовка обучающихся в Гагинском муниципальном округе к военной службе"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военно-спортивных и военно-прикладных мероприятий для молодежи призывного возраста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01 4 06 00000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для детей и молодежи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01 4 06 25200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62 335,5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16 110,1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Региональный проект "Педагоги и наставники"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1 263,8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315,9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011Ю650500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011Ю650500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390,6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011Ю651790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011Ю651790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873,2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отдыха и оздоровления детей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01 2 09 00000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1 145,7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976,3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01 2 09 24910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Компенсация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01 2 09 73320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Организация временного трудоустройства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по содействию занятости детей и молодежи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01 2 15 29910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сферы образования в Гагинском муниципальном округе"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Укрепление материально-технической базы образовательных организаций, аварийные работы, капитальный ремонт, модернизация и обновление автобусного парка для перевозки учащихся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01 5 03 00000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01503S2250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01503S2250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58 677,8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15 794,2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4 537,7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983,7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3 613,8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923,9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887,1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01 7 01 73010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54 140,1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14 810,5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51 506,1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13 942,4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2 596,0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01 7 02 46590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дошкольного и общего образования"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деятельности дошкольных и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общеобразовательных организаций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799,4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179,0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01 1 07 73110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787,4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сельского хозяйства администрации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поддержке сельскохозяйственного производства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7 811,9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1 673,6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7 315,9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1 610,4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06 3 01 73910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38 237,4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52 812,3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11 683,9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16 2 01 01000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2 493,7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32 849,2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6 778,5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Неисключительное право использования базы данных КонсультантПлюс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Приобретение электронных носителей средств ЭЦП и лицензий на право использования программных средств криптографической защиты информации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16 1 02 00190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обучения муниципальных служащих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16 1 03 00190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32 588,2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6 717,5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деятельности администрации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30 032,4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6 243,7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25 297,9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5 391,3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4 705,5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852,1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738,4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698,0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16 2 03 73920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349,1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16 2 05 73940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16 2 07 00000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1 449,8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257,3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255,6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16 2 07 73950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77 7 02 51200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17 403,3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4 207,9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6 051,5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1 781,0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учета, разграничения и перераспределения муниципального имущества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13 1 01 25020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Ремонт и содержание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1 766,0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5 911,5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1 766,0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"Повышение эффективности муниципального управления, развитие местного самоуправления и муниципальной службы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МКУ «ХЭО»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16 1 04 00000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11 294,5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2 411,9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8 414,5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2 877,0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16 1 04 00590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Резервный фонд администрации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77 7 02 21200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выплаты по обязательствам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первичному воинскому учету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16 2 06 00000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государственных полномочий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Российской Федерации по первичному воинскому учету на территориях, где отсутствуют военные комиссариаты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1 163,1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1 120,1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197,9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16 2 06 51180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20,7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8 337,3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1 759,3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жизнедеятельности ЕДДС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8 027,3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1 736,4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7 487,3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15 1 01 00590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пожарной безопасности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Противопожарные мероприятия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15 1 03 25110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мероприятий в области гражданской обороны и чрезвычайных ситуаций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15 1 04 00000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создание резерва материальных ресурсов для ликвидации чрезвычайных ситуаций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создание запасов материальных ресурсов для целей гражданской обороны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мероприятий в области гражданской обороны и чрезвычайных ситуаций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15 1 04 25132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22,9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"Профилактика терроризма и экстремизма в Гагинском муниципальном округе"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Усиление антитеррористической защищенности социальных объектов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антитеррористической и антиэкстремистской направленности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15 2 01 26200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"Обеспечение общественного порядка и противодействия преступности в Гагинском муниципальном округе"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Обеспечение общественного порядка и противодействие преступности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мероприятий, направленных на обеспечение общественного порядка и противодействие преступности в Гагинском муниципальном округе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15 3 01 26100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мероприятий, направленных на создание добровольных народных дружин, с привлечением их к охране общественного порядка в выходные и праздничные дни, а также в дни проведения мероприятий с массовым пребыванием людей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15 3 02 26150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"Повышение безопасности дорожного движения в Гагинском муниципальном округе"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комплекса мер, направленных на безопасность дорожного движения на территории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мероприятий, направленных на безопасность дорожного движения на территории Гагинского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15 4 01 26300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15 079,3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2 080,5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744,3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77 7 02 73310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474,6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77 7 02 73400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269,7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транспортного обслуживания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регулярных перевозок по регулируемым тарифам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автомобильного транспорта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14 1 03 27100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жизнедеятельности населения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"Защита населения и территории от ЧС природного и техногенного характера"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Техническое обслуживание, совершенствование и поддержание в готовности системы оповещения и информирования населения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 угрозе возникновения или возникновения ЧС (РАСЦО)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1 325,0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Расходы на содержание и обслуживание муниципальной автоматизированной системы централизованного оповещения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1 216,0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оказание услуг по предоставлению VPN каналов для передачи данных муниципальной автоматизированной системы централизованного оповещения населения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15 1 02 29420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предпринимательства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"Содействие развитию малого предпринимательства"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Поддержка АНО "Гагинский центр развития бизнеса и туризма"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05 1 04 00000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финансовое обеспечение затрат, связанных с оказанием услуг субъектам малого и среднего предпринимательства в Гагинском муниципальном округе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05 1 04 62810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"Формирование и постановка на государственный кадастровый учет земельных участков муниципальной собственности Гагинского муниципального округа"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Организация, подготовка и осуществление процедур по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предоставлению в аренду земельных участков, находящихся в муниципальной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13 2 01 25032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8 899,0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населения Гагинского муниципального округа Нижегородской области доступным и комфортным жильем"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"Снос расселенных многоквартирных жилых домов в Гагинском муниципальном округе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Снос расселенных многоквартирных домов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Снос расселенных многоквартирных жилых домов, признанных аварийными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07 3 01 20202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уплату взносов на капитальный ремонт общего имущества в многоквартирных домах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13 1 02 29611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7 746,9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678,0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"Инвестиционная программа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социальной и инженерной инфраструктуры"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Реконструкция и капитальный ремонт объектов социальной и инженерной инфраструктуры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09 1 03 00000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Капитальный ремонт инженерной инфраструктуры объектов 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09 1 03 20100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муниципальной собственностью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"Совершенствование учета и разграничения муниципального имущества, его структуризация, классификация и содержание объектов недвижимости"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объектов муниципального имущества казны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13 1 02 29700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215,0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"Охрана окружающей среды на территории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5 531,9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"Создание условий для охраны окружающей среды"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5 531,9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Развитие системы обращения с отходами производства и потребления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5 531,9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18 1 01 29740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разработку проектной документации на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ликвидацию (рекультивацию) свалок отходов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18101S2291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3 108,7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18101S2291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3 108,7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18101S2670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18101S2670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1 747,2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18101S2870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18101S2870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"Территориальное развитие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"Комплексное содержание территорий"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сфере содержания и ремонта объектов инженерной инфраструктуры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на финансовое обеспечение затрат в связи с производством (реализацией товаров, выполнением работ, оказанием услуг), осуществляемых МКП "Покровский водоканал"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19 2 05 60023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"Повышение эффективности 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"Ресурсное обеспечение реализации муниципальной программы"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полномочий по определению перечня должностных лиц,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16 2 04 00000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Расходы на осуществление полномочий по определению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16 2 04 73930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49 458,9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20 921,0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"Развитие мер социальной поддержки отдельных категорий граждан"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Выплата пенсии за выслугу лицам, замещавшим муниципальные должности и должности муниципальной службы в Гагинском муниципальном округе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Ежемесячная доплата к пенсиям лицам, замещавшим муниципальные должности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2 843,9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11 4 01 29980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12 604,0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2 843,9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предоставление дополнительной меры социальной поддержки в виде единовременной денежной выплаты отдельным категориям граждан Российской Федерации, заключившим контракт о прохождении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77 7 02 96010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30 269,5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14 763,1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"Обеспечение населения Гагинского муниципального округа Нижегородской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области доступным и комфортным жильем"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30 269,5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14 763,1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48,8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"Обеспечение жильем молодых семей в Гагинском муниципальном округе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перечисления средств предусмотренных в рамках социальных выплат молодым семьям на приобретение или строительство жилья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07101L4970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07101L4970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"Выполнение государственных обязательств по обеспечению жильем отдельных категорий граждан, установленных законодательством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14 763,1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14 763,1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07201Д0820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14 763,1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07201Д0820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29 769,5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14 763,1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граждан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"Старшее поколение"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мероприятий с гражданами пожилого возраста и инвалидами с целью реализации оздоровительных, социокультурных потребностей, выявления интеллектуального и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творческого потенциала пожилых людей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11 1 01 25280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"Ветераны боевых действий"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мероприятий, направленных на сохранение памяти о погибших участниках боевых действий, патриотическое воспитание молодежи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11 2 01 25280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"Социальная поддержка семьи и детей"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Организация мероприятий , направленных на пропаганду семейного образа жизни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Мероприятия в области социальной политики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11 3 01 25280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"Поддержка социально ориентированных некоммерческих организаций в Гагинском муниципальном округе"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Субсидии в целях частичного возмещения затрат, связанных с реализацией социальных проектов (мероприятий), направленных на развитие услуг в социальной сфере на территории Гагинского муниципального округа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11 5 01 62820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235,4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Периодическая печать и издательства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"Повышение эффективности </w:t>
            </w: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муниципального управления Гагинского муниципального округа Нижегородской области"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"Информационная среда"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3 569,9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Выделение субсидий на финансовое обеспечение выполнения муниципального задания на оказание муниципальных услуг (выполнение работ)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Оказание частичной финансовой поддержки средств массовой информации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16301S2050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16301S2050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3 169,9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24,1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Предоставление субсидий на оказание финансовой поддержки средствам массовой информации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16 3 02 00000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деятельности муниципальных учреждений в сфере печатных средств массовой информации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16 3 02 12050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139,9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Совет депутатов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2 069,8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22,6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1 813,3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404,6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</w:t>
            </w: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77 7 01 00190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комиссия Гагинского муниципального округа Нижегородской области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77 0 00 00000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77 7 00 00000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Содержание аппарата управления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77 7 01 00000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Руководитель контрольно-счетной комиссии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1 659,3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258,0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15,5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1 534,8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14,3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124,0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31,0</w:t>
            </w:r>
          </w:p>
        </w:tc>
      </w:tr>
      <w:tr w:rsidR="00D517EC" w:rsidRPr="00D517EC" w:rsidTr="00D517EC">
        <w:trPr>
          <w:trHeight w:val="2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77 7 01 07000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17EC" w:rsidRPr="00D517EC" w:rsidRDefault="00D517EC" w:rsidP="00D517E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517E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850B6D" w:rsidRDefault="00850B6D"/>
    <w:sectPr w:rsidR="00850B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6EB3"/>
    <w:rsid w:val="00002DA9"/>
    <w:rsid w:val="000116A6"/>
    <w:rsid w:val="00011E4D"/>
    <w:rsid w:val="00013002"/>
    <w:rsid w:val="00030679"/>
    <w:rsid w:val="0003533C"/>
    <w:rsid w:val="000357DA"/>
    <w:rsid w:val="00035DCF"/>
    <w:rsid w:val="00036C5D"/>
    <w:rsid w:val="000424BC"/>
    <w:rsid w:val="00050EFA"/>
    <w:rsid w:val="00054595"/>
    <w:rsid w:val="00066D87"/>
    <w:rsid w:val="00080571"/>
    <w:rsid w:val="000805F7"/>
    <w:rsid w:val="000865E7"/>
    <w:rsid w:val="000A11AC"/>
    <w:rsid w:val="000A20D4"/>
    <w:rsid w:val="000A428A"/>
    <w:rsid w:val="000B27AB"/>
    <w:rsid w:val="000B6AFC"/>
    <w:rsid w:val="000C5A2C"/>
    <w:rsid w:val="000D1B9B"/>
    <w:rsid w:val="000D1BBD"/>
    <w:rsid w:val="000E5B75"/>
    <w:rsid w:val="000F3970"/>
    <w:rsid w:val="000F4C02"/>
    <w:rsid w:val="000F6192"/>
    <w:rsid w:val="001075D7"/>
    <w:rsid w:val="001120B5"/>
    <w:rsid w:val="001267A2"/>
    <w:rsid w:val="00140D9C"/>
    <w:rsid w:val="00142538"/>
    <w:rsid w:val="00143663"/>
    <w:rsid w:val="00154CDC"/>
    <w:rsid w:val="001569E8"/>
    <w:rsid w:val="00161A8E"/>
    <w:rsid w:val="0016355A"/>
    <w:rsid w:val="00181FE6"/>
    <w:rsid w:val="001B0B17"/>
    <w:rsid w:val="001B708A"/>
    <w:rsid w:val="001C576C"/>
    <w:rsid w:val="001D233F"/>
    <w:rsid w:val="001D2564"/>
    <w:rsid w:val="001D4290"/>
    <w:rsid w:val="001D5D55"/>
    <w:rsid w:val="001F0783"/>
    <w:rsid w:val="00201D3F"/>
    <w:rsid w:val="00205D67"/>
    <w:rsid w:val="00211813"/>
    <w:rsid w:val="0021411A"/>
    <w:rsid w:val="00217B46"/>
    <w:rsid w:val="00226A0D"/>
    <w:rsid w:val="00233256"/>
    <w:rsid w:val="0024360D"/>
    <w:rsid w:val="00244FFA"/>
    <w:rsid w:val="0026656B"/>
    <w:rsid w:val="00272129"/>
    <w:rsid w:val="00285388"/>
    <w:rsid w:val="00286B68"/>
    <w:rsid w:val="00287C87"/>
    <w:rsid w:val="00290648"/>
    <w:rsid w:val="00290CB5"/>
    <w:rsid w:val="002A2958"/>
    <w:rsid w:val="002B157B"/>
    <w:rsid w:val="002C3FD4"/>
    <w:rsid w:val="002C7E58"/>
    <w:rsid w:val="002D06BD"/>
    <w:rsid w:val="002D176E"/>
    <w:rsid w:val="002D63BB"/>
    <w:rsid w:val="002F082A"/>
    <w:rsid w:val="002F4EEA"/>
    <w:rsid w:val="002F6CB7"/>
    <w:rsid w:val="00300516"/>
    <w:rsid w:val="003028E7"/>
    <w:rsid w:val="00303495"/>
    <w:rsid w:val="0032164B"/>
    <w:rsid w:val="0033427B"/>
    <w:rsid w:val="00335EFA"/>
    <w:rsid w:val="00337259"/>
    <w:rsid w:val="00337EDA"/>
    <w:rsid w:val="003415A6"/>
    <w:rsid w:val="00344AAF"/>
    <w:rsid w:val="00345C33"/>
    <w:rsid w:val="0035264A"/>
    <w:rsid w:val="003562C4"/>
    <w:rsid w:val="00357DCB"/>
    <w:rsid w:val="0037008A"/>
    <w:rsid w:val="00370EE7"/>
    <w:rsid w:val="00375E65"/>
    <w:rsid w:val="003C5F23"/>
    <w:rsid w:val="003D03A0"/>
    <w:rsid w:val="003E1C9F"/>
    <w:rsid w:val="003F1C42"/>
    <w:rsid w:val="00404CD3"/>
    <w:rsid w:val="0042389D"/>
    <w:rsid w:val="004253F2"/>
    <w:rsid w:val="00426E18"/>
    <w:rsid w:val="00430792"/>
    <w:rsid w:val="004309CF"/>
    <w:rsid w:val="004329A3"/>
    <w:rsid w:val="004340BD"/>
    <w:rsid w:val="00441DD9"/>
    <w:rsid w:val="004453A7"/>
    <w:rsid w:val="00445927"/>
    <w:rsid w:val="004463B0"/>
    <w:rsid w:val="00464A32"/>
    <w:rsid w:val="00466292"/>
    <w:rsid w:val="004663B3"/>
    <w:rsid w:val="004679C6"/>
    <w:rsid w:val="00485984"/>
    <w:rsid w:val="004A1EE7"/>
    <w:rsid w:val="004B0984"/>
    <w:rsid w:val="004B1A3B"/>
    <w:rsid w:val="004D112A"/>
    <w:rsid w:val="004D2608"/>
    <w:rsid w:val="004E748A"/>
    <w:rsid w:val="004E7B38"/>
    <w:rsid w:val="004F1328"/>
    <w:rsid w:val="004F4EF1"/>
    <w:rsid w:val="00502433"/>
    <w:rsid w:val="00514CA2"/>
    <w:rsid w:val="00536BC1"/>
    <w:rsid w:val="005378A1"/>
    <w:rsid w:val="00541BF7"/>
    <w:rsid w:val="00546EA7"/>
    <w:rsid w:val="005479DE"/>
    <w:rsid w:val="00555FD9"/>
    <w:rsid w:val="0057636A"/>
    <w:rsid w:val="005975BB"/>
    <w:rsid w:val="005A321F"/>
    <w:rsid w:val="005A53E8"/>
    <w:rsid w:val="005E2EC0"/>
    <w:rsid w:val="005E5017"/>
    <w:rsid w:val="005F0B11"/>
    <w:rsid w:val="005F6344"/>
    <w:rsid w:val="005F6AFF"/>
    <w:rsid w:val="0060095D"/>
    <w:rsid w:val="00601C04"/>
    <w:rsid w:val="006253A2"/>
    <w:rsid w:val="006253AC"/>
    <w:rsid w:val="006344A2"/>
    <w:rsid w:val="00637E64"/>
    <w:rsid w:val="00641774"/>
    <w:rsid w:val="00654E86"/>
    <w:rsid w:val="00682EC6"/>
    <w:rsid w:val="00695C62"/>
    <w:rsid w:val="006A11E8"/>
    <w:rsid w:val="006A2644"/>
    <w:rsid w:val="006C0E97"/>
    <w:rsid w:val="006D0053"/>
    <w:rsid w:val="006D0860"/>
    <w:rsid w:val="006D2882"/>
    <w:rsid w:val="006D6F52"/>
    <w:rsid w:val="00703564"/>
    <w:rsid w:val="00707F1D"/>
    <w:rsid w:val="007119D3"/>
    <w:rsid w:val="0071311F"/>
    <w:rsid w:val="00716BFB"/>
    <w:rsid w:val="00716C8D"/>
    <w:rsid w:val="007174AA"/>
    <w:rsid w:val="00721A48"/>
    <w:rsid w:val="0072264D"/>
    <w:rsid w:val="00723F58"/>
    <w:rsid w:val="0073126A"/>
    <w:rsid w:val="007327A1"/>
    <w:rsid w:val="00735271"/>
    <w:rsid w:val="007566AC"/>
    <w:rsid w:val="0076004B"/>
    <w:rsid w:val="00761780"/>
    <w:rsid w:val="007721C1"/>
    <w:rsid w:val="00774A13"/>
    <w:rsid w:val="0077506E"/>
    <w:rsid w:val="00775AC1"/>
    <w:rsid w:val="0078063E"/>
    <w:rsid w:val="007947BD"/>
    <w:rsid w:val="0079700F"/>
    <w:rsid w:val="007A243B"/>
    <w:rsid w:val="007A7AE3"/>
    <w:rsid w:val="007A7E1F"/>
    <w:rsid w:val="007B36B8"/>
    <w:rsid w:val="007B5D39"/>
    <w:rsid w:val="007B5D4D"/>
    <w:rsid w:val="007C5CE0"/>
    <w:rsid w:val="007D711B"/>
    <w:rsid w:val="007F0D7E"/>
    <w:rsid w:val="007F2425"/>
    <w:rsid w:val="007F5F79"/>
    <w:rsid w:val="00802F4D"/>
    <w:rsid w:val="00804D02"/>
    <w:rsid w:val="00812D61"/>
    <w:rsid w:val="0081323C"/>
    <w:rsid w:val="0081552D"/>
    <w:rsid w:val="00820F64"/>
    <w:rsid w:val="00836E79"/>
    <w:rsid w:val="00840F06"/>
    <w:rsid w:val="00846BD7"/>
    <w:rsid w:val="00847177"/>
    <w:rsid w:val="0084763D"/>
    <w:rsid w:val="00850B6D"/>
    <w:rsid w:val="00857132"/>
    <w:rsid w:val="00860ED9"/>
    <w:rsid w:val="00861370"/>
    <w:rsid w:val="00863903"/>
    <w:rsid w:val="008661CF"/>
    <w:rsid w:val="00870793"/>
    <w:rsid w:val="00873C74"/>
    <w:rsid w:val="00876C7D"/>
    <w:rsid w:val="00881BA4"/>
    <w:rsid w:val="0088563E"/>
    <w:rsid w:val="00886582"/>
    <w:rsid w:val="00886EB3"/>
    <w:rsid w:val="008931A8"/>
    <w:rsid w:val="008B73AD"/>
    <w:rsid w:val="008C0E2C"/>
    <w:rsid w:val="008C3D95"/>
    <w:rsid w:val="008D145D"/>
    <w:rsid w:val="008E038F"/>
    <w:rsid w:val="008E4297"/>
    <w:rsid w:val="008E69DE"/>
    <w:rsid w:val="008E7490"/>
    <w:rsid w:val="008F1100"/>
    <w:rsid w:val="008F2FC5"/>
    <w:rsid w:val="008F4013"/>
    <w:rsid w:val="008F6AF6"/>
    <w:rsid w:val="00906B15"/>
    <w:rsid w:val="009153EE"/>
    <w:rsid w:val="00921074"/>
    <w:rsid w:val="00925083"/>
    <w:rsid w:val="00936851"/>
    <w:rsid w:val="0093761B"/>
    <w:rsid w:val="00942E3F"/>
    <w:rsid w:val="009700B9"/>
    <w:rsid w:val="00977DB6"/>
    <w:rsid w:val="009808C5"/>
    <w:rsid w:val="00984FFC"/>
    <w:rsid w:val="009A5B52"/>
    <w:rsid w:val="009B19DC"/>
    <w:rsid w:val="009B3710"/>
    <w:rsid w:val="009C3127"/>
    <w:rsid w:val="009C496A"/>
    <w:rsid w:val="009E3E7C"/>
    <w:rsid w:val="00A14FF2"/>
    <w:rsid w:val="00A21811"/>
    <w:rsid w:val="00A2395E"/>
    <w:rsid w:val="00A241B8"/>
    <w:rsid w:val="00A352E7"/>
    <w:rsid w:val="00A36FE6"/>
    <w:rsid w:val="00A446EF"/>
    <w:rsid w:val="00A44C7D"/>
    <w:rsid w:val="00A554E2"/>
    <w:rsid w:val="00A556C0"/>
    <w:rsid w:val="00A5576F"/>
    <w:rsid w:val="00A55C9B"/>
    <w:rsid w:val="00A60AA4"/>
    <w:rsid w:val="00A63FC7"/>
    <w:rsid w:val="00A648B6"/>
    <w:rsid w:val="00A67C83"/>
    <w:rsid w:val="00A714DA"/>
    <w:rsid w:val="00A746B2"/>
    <w:rsid w:val="00A771EA"/>
    <w:rsid w:val="00A80DA3"/>
    <w:rsid w:val="00A936D7"/>
    <w:rsid w:val="00AB491D"/>
    <w:rsid w:val="00AC4268"/>
    <w:rsid w:val="00AC52BE"/>
    <w:rsid w:val="00AE0A3B"/>
    <w:rsid w:val="00AE574E"/>
    <w:rsid w:val="00AF312D"/>
    <w:rsid w:val="00B04AD3"/>
    <w:rsid w:val="00B112E1"/>
    <w:rsid w:val="00B11C4A"/>
    <w:rsid w:val="00B21C8B"/>
    <w:rsid w:val="00B36A5A"/>
    <w:rsid w:val="00B37A2F"/>
    <w:rsid w:val="00B559FD"/>
    <w:rsid w:val="00B64C8A"/>
    <w:rsid w:val="00B70ABF"/>
    <w:rsid w:val="00B7239B"/>
    <w:rsid w:val="00B77497"/>
    <w:rsid w:val="00B807C7"/>
    <w:rsid w:val="00B86B39"/>
    <w:rsid w:val="00B965A1"/>
    <w:rsid w:val="00BA2736"/>
    <w:rsid w:val="00BA3D18"/>
    <w:rsid w:val="00BA57E1"/>
    <w:rsid w:val="00BC175B"/>
    <w:rsid w:val="00BC4CAD"/>
    <w:rsid w:val="00BD0C2F"/>
    <w:rsid w:val="00BD24B5"/>
    <w:rsid w:val="00BD594D"/>
    <w:rsid w:val="00BD5FB2"/>
    <w:rsid w:val="00BD7967"/>
    <w:rsid w:val="00BE3B64"/>
    <w:rsid w:val="00BE7A32"/>
    <w:rsid w:val="00BF1721"/>
    <w:rsid w:val="00BF20D1"/>
    <w:rsid w:val="00BF3502"/>
    <w:rsid w:val="00C0095F"/>
    <w:rsid w:val="00C02D32"/>
    <w:rsid w:val="00C0654F"/>
    <w:rsid w:val="00C117F7"/>
    <w:rsid w:val="00C209F5"/>
    <w:rsid w:val="00C35198"/>
    <w:rsid w:val="00C43F5F"/>
    <w:rsid w:val="00C46B76"/>
    <w:rsid w:val="00C52D6D"/>
    <w:rsid w:val="00C5375E"/>
    <w:rsid w:val="00C57202"/>
    <w:rsid w:val="00C5730B"/>
    <w:rsid w:val="00C6012E"/>
    <w:rsid w:val="00C616A5"/>
    <w:rsid w:val="00C6326C"/>
    <w:rsid w:val="00C644B5"/>
    <w:rsid w:val="00C67B63"/>
    <w:rsid w:val="00C7044E"/>
    <w:rsid w:val="00C7272C"/>
    <w:rsid w:val="00C8172A"/>
    <w:rsid w:val="00C84ADB"/>
    <w:rsid w:val="00C92BEC"/>
    <w:rsid w:val="00C93354"/>
    <w:rsid w:val="00CA10D3"/>
    <w:rsid w:val="00CA49B0"/>
    <w:rsid w:val="00CA4A01"/>
    <w:rsid w:val="00CB1542"/>
    <w:rsid w:val="00CB5871"/>
    <w:rsid w:val="00CB6116"/>
    <w:rsid w:val="00CC4AB4"/>
    <w:rsid w:val="00CD4A5F"/>
    <w:rsid w:val="00CE535B"/>
    <w:rsid w:val="00CF4360"/>
    <w:rsid w:val="00CF77F3"/>
    <w:rsid w:val="00D017E0"/>
    <w:rsid w:val="00D01A03"/>
    <w:rsid w:val="00D060BB"/>
    <w:rsid w:val="00D070EB"/>
    <w:rsid w:val="00D15864"/>
    <w:rsid w:val="00D31515"/>
    <w:rsid w:val="00D42851"/>
    <w:rsid w:val="00D50F23"/>
    <w:rsid w:val="00D517EC"/>
    <w:rsid w:val="00D56151"/>
    <w:rsid w:val="00D65046"/>
    <w:rsid w:val="00D66197"/>
    <w:rsid w:val="00D737B8"/>
    <w:rsid w:val="00D763EB"/>
    <w:rsid w:val="00D855D6"/>
    <w:rsid w:val="00D91B48"/>
    <w:rsid w:val="00D95B1A"/>
    <w:rsid w:val="00D975F2"/>
    <w:rsid w:val="00DA48BB"/>
    <w:rsid w:val="00DA5264"/>
    <w:rsid w:val="00DB0054"/>
    <w:rsid w:val="00DB15A3"/>
    <w:rsid w:val="00DB430C"/>
    <w:rsid w:val="00DC1750"/>
    <w:rsid w:val="00DC263E"/>
    <w:rsid w:val="00DC6084"/>
    <w:rsid w:val="00DD5729"/>
    <w:rsid w:val="00DD6AF1"/>
    <w:rsid w:val="00DD6EC7"/>
    <w:rsid w:val="00DE15BC"/>
    <w:rsid w:val="00DE34AE"/>
    <w:rsid w:val="00DE41ED"/>
    <w:rsid w:val="00DE609A"/>
    <w:rsid w:val="00DF14E4"/>
    <w:rsid w:val="00E01A8E"/>
    <w:rsid w:val="00E07F91"/>
    <w:rsid w:val="00E228E2"/>
    <w:rsid w:val="00E40241"/>
    <w:rsid w:val="00E40595"/>
    <w:rsid w:val="00E4109C"/>
    <w:rsid w:val="00E41F27"/>
    <w:rsid w:val="00E42946"/>
    <w:rsid w:val="00E435FB"/>
    <w:rsid w:val="00E4556B"/>
    <w:rsid w:val="00E568BD"/>
    <w:rsid w:val="00E62BE6"/>
    <w:rsid w:val="00E66654"/>
    <w:rsid w:val="00E8410E"/>
    <w:rsid w:val="00E907B0"/>
    <w:rsid w:val="00E91CF0"/>
    <w:rsid w:val="00EA25E0"/>
    <w:rsid w:val="00EA57E1"/>
    <w:rsid w:val="00EB27AF"/>
    <w:rsid w:val="00EC0A3C"/>
    <w:rsid w:val="00EC292D"/>
    <w:rsid w:val="00ED2970"/>
    <w:rsid w:val="00EE1767"/>
    <w:rsid w:val="00EF689D"/>
    <w:rsid w:val="00F06CEF"/>
    <w:rsid w:val="00F20FDC"/>
    <w:rsid w:val="00F273B9"/>
    <w:rsid w:val="00F401C8"/>
    <w:rsid w:val="00F41A02"/>
    <w:rsid w:val="00F45188"/>
    <w:rsid w:val="00F527BC"/>
    <w:rsid w:val="00F55EC2"/>
    <w:rsid w:val="00F64287"/>
    <w:rsid w:val="00F90FF2"/>
    <w:rsid w:val="00F97590"/>
    <w:rsid w:val="00FA4720"/>
    <w:rsid w:val="00FA66DF"/>
    <w:rsid w:val="00FB4AEE"/>
    <w:rsid w:val="00FB4EC3"/>
    <w:rsid w:val="00FC05ED"/>
    <w:rsid w:val="00FC1A03"/>
    <w:rsid w:val="00FD7A70"/>
    <w:rsid w:val="00FE364F"/>
    <w:rsid w:val="00FF0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4A63A"/>
  <w15:chartTrackingRefBased/>
  <w15:docId w15:val="{72D4CBD0-9886-418F-8A08-8928D39BC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517EC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517EC"/>
    <w:rPr>
      <w:color w:val="800080"/>
      <w:u w:val="single"/>
    </w:rPr>
  </w:style>
  <w:style w:type="paragraph" w:customStyle="1" w:styleId="msonormal0">
    <w:name w:val="msonormal"/>
    <w:basedOn w:val="a"/>
    <w:rsid w:val="00D5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517E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8">
    <w:name w:val="xl68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rsid w:val="00D517E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70">
    <w:name w:val="xl70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517EC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5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517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517EC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517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517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xl79">
    <w:name w:val="xl79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517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D5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517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5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5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517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5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517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D517E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D517E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D5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9">
    <w:name w:val="xl99"/>
    <w:basedOn w:val="a"/>
    <w:rsid w:val="00D5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0">
    <w:name w:val="xl100"/>
    <w:basedOn w:val="a"/>
    <w:rsid w:val="00D517EC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D517EC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D517EC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D517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D517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D517E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D517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51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56</Pages>
  <Words>16069</Words>
  <Characters>91597</Characters>
  <Application>Microsoft Office Word</Application>
  <DocSecurity>0</DocSecurity>
  <Lines>763</Lines>
  <Paragraphs>214</Paragraphs>
  <ScaleCrop>false</ScaleCrop>
  <Company/>
  <LinksUpToDate>false</LinksUpToDate>
  <CharactersWithSpaces>107452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FUGO03</dc:creator>
  <cp:keywords/>
  <dc:description/>
  <cp:lastModifiedBy>FUGO03</cp:lastModifiedBy>
  <cp:revision>4</cp:revision>
  <dcterms:created xsi:type="dcterms:W3CDTF">2026-04-21T07:41:00Z</dcterms:created>
  <dcterms:modified xsi:type="dcterms:W3CDTF">2026-04-21T10:24:00Z</dcterms:modified>
</cp:coreProperties>
</file>